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FA230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561"/>
        <w:jc w:val="center"/>
        <w:textAlignment w:val="center"/>
        <w:rPr>
          <w:rStyle w:val="5"/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西昌学院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关于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202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6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年度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四川省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科技计划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eastAsia="zh-CN"/>
        </w:rPr>
        <w:t>“四川海聚计划”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项目申报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  <w:lang w:val="en-US" w:eastAsia="zh-CN"/>
        </w:rPr>
        <w:t>的</w:t>
      </w:r>
      <w:r>
        <w:rPr>
          <w:rStyle w:val="5"/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fill="FFFFFF"/>
        </w:rPr>
        <w:t>通知</w:t>
      </w:r>
    </w:p>
    <w:p w14:paraId="68715025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right="0"/>
        <w:textAlignment w:val="center"/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</w:rPr>
        <w:t>各二级单位：</w:t>
      </w:r>
    </w:p>
    <w:p w14:paraId="24EA9E95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textAlignment w:val="center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</w:rPr>
        <w:t>根据</w:t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  <w:lang w:val="en-US" w:eastAsia="zh-CN"/>
        </w:rPr>
        <w:t>四川省科技厅发布的</w:t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</w:rPr>
        <w:t>《四川省科学技术厅关于发布2026年度“四川海聚计划”项目申报指南的通知》要求，现将我校关于做好202</w:t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</w:rPr>
        <w:t>年度四川省科技计划“四川海聚计划”项目项目申报工作有关事项通知如下：</w:t>
      </w:r>
    </w:p>
    <w:p w14:paraId="7FBE8C0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wordWrap w:val="0"/>
        <w:spacing w:before="0" w:beforeAutospacing="0" w:after="0" w:afterAutospacing="0" w:line="360" w:lineRule="auto"/>
        <w:ind w:left="0" w:right="0" w:firstLine="480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2"/>
          <w:szCs w:val="2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2"/>
          <w:szCs w:val="22"/>
          <w:shd w:val="clear" w:fill="FFFFFF"/>
        </w:rPr>
        <w:t>我校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2"/>
          <w:szCs w:val="22"/>
          <w:shd w:val="clear" w:fill="FFFFFF"/>
          <w:lang w:val="en-US" w:eastAsia="zh-CN"/>
        </w:rPr>
        <w:t>申报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2"/>
          <w:szCs w:val="22"/>
          <w:shd w:val="clear" w:fill="FFFFFF"/>
        </w:rPr>
        <w:t>截止时间</w:t>
      </w:r>
    </w:p>
    <w:p w14:paraId="2D18CE64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wordWrap w:val="0"/>
        <w:spacing w:before="0" w:beforeAutospacing="0" w:after="0" w:afterAutospacing="0" w:line="360" w:lineRule="auto"/>
        <w:ind w:left="480" w:leftChars="0" w:right="0" w:rightChars="0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2"/>
          <w:szCs w:val="22"/>
          <w:shd w:val="clear" w:fill="FFFFFF"/>
          <w:lang w:val="en-US" w:eastAsia="zh-CN"/>
        </w:rPr>
        <w:t>2026年02月06日17:00。</w:t>
      </w:r>
    </w:p>
    <w:p w14:paraId="2B848720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wordWrap w:val="0"/>
        <w:spacing w:before="0" w:beforeAutospacing="0" w:after="0" w:afterAutospacing="0" w:line="360" w:lineRule="auto"/>
        <w:ind w:left="0" w:leftChars="0" w:right="0" w:rightChars="0" w:firstLine="480" w:firstLineChars="0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2"/>
          <w:szCs w:val="22"/>
          <w:shd w:val="clear" w:fill="FFFFFF"/>
          <w:lang w:val="en-US" w:eastAsia="zh-CN"/>
        </w:rPr>
        <w:t>申请人要求</w:t>
      </w:r>
    </w:p>
    <w:p w14:paraId="6DEC1626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wordWrap w:val="0"/>
        <w:spacing w:before="0" w:beforeAutospacing="0" w:after="0" w:afterAutospacing="0" w:line="360" w:lineRule="auto"/>
        <w:ind w:right="0" w:rightChars="0" w:firstLine="442" w:firstLineChars="200"/>
        <w:textAlignment w:val="center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2"/>
          <w:szCs w:val="22"/>
          <w:shd w:val="clear" w:fill="FFFFFF"/>
          <w:lang w:val="en-US" w:eastAsia="zh-CN"/>
        </w:rPr>
        <w:t>科技厅要求</w:t>
      </w:r>
      <w:r>
        <w:rPr>
          <w:rFonts w:hint="default" w:asciiTheme="minorEastAsia" w:hAnsiTheme="minorEastAsia" w:eastAsiaTheme="minorEastAsia" w:cstheme="minorEastAsia"/>
          <w:b w:val="0"/>
          <w:bCs w:val="0"/>
          <w:color w:val="000000"/>
          <w:sz w:val="22"/>
          <w:szCs w:val="22"/>
          <w:shd w:val="clear" w:fill="FFFFFF"/>
          <w:lang w:val="en-US" w:eastAsia="zh-CN"/>
        </w:rPr>
        <w:t>项目负责人应为申报单位中方正式人员，具有领导并组织开展引进国外人才和智力工作的能力，对项目组织申报、推动实施、经费使用和成果绩效负直接责任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2"/>
          <w:szCs w:val="22"/>
          <w:shd w:val="clear" w:fill="FFFFFF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2"/>
          <w:szCs w:val="22"/>
          <w:shd w:val="clear" w:fill="FFFFFF"/>
          <w:lang w:val="en-US" w:eastAsia="zh-CN"/>
        </w:rPr>
        <w:t>我校申报人原则上应为各二级单位院长（含主持工作副院长）或分管科研副院长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2"/>
          <w:szCs w:val="22"/>
          <w:shd w:val="clear" w:fill="FFFFFF"/>
          <w:lang w:val="en-US" w:eastAsia="zh-CN"/>
        </w:rPr>
        <w:t>。</w:t>
      </w:r>
    </w:p>
    <w:p w14:paraId="1A1AE348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wordWrap w:val="0"/>
        <w:spacing w:before="0" w:beforeAutospacing="0" w:after="0" w:afterAutospacing="0" w:line="360" w:lineRule="auto"/>
        <w:ind w:left="0" w:leftChars="0" w:right="0" w:rightChars="0" w:firstLine="480" w:firstLineChars="0"/>
        <w:textAlignment w:val="center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2"/>
          <w:szCs w:val="22"/>
          <w:shd w:val="clear" w:fill="FFFFFF"/>
          <w:lang w:val="en-US" w:eastAsia="zh-CN"/>
        </w:rPr>
        <w:t>申请限制</w:t>
      </w:r>
    </w:p>
    <w:p w14:paraId="18A1840B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wordWrap w:val="0"/>
        <w:spacing w:before="0" w:beforeAutospacing="0" w:after="0" w:afterAutospacing="0" w:line="360" w:lineRule="auto"/>
        <w:ind w:right="0" w:rightChars="0" w:firstLine="442" w:firstLineChars="200"/>
        <w:textAlignment w:val="center"/>
        <w:rPr>
          <w:rFonts w:hint="default" w:asciiTheme="minorEastAsia" w:hAnsiTheme="minorEastAsia" w:eastAsiaTheme="minorEastAsia" w:cstheme="minorEastAsia"/>
          <w:b/>
          <w:bCs/>
          <w:color w:val="00000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2"/>
          <w:szCs w:val="22"/>
          <w:shd w:val="clear" w:fill="FFFFFF"/>
          <w:lang w:val="en-US" w:eastAsia="zh-CN"/>
        </w:rPr>
        <w:t>我校仅能申报“柔性项目”和“长聘项目”两个类别项目。项目申报应围绕工作内容（研究方向或技术目标）确定项目名称，统一格式为“XXX 引智项目”。</w:t>
      </w:r>
    </w:p>
    <w:p w14:paraId="554C7A66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textAlignment w:val="center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</w:rPr>
        <w:t>、申报流程：</w:t>
      </w:r>
    </w:p>
    <w:p w14:paraId="6054BB3F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textAlignment w:val="center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</w:rPr>
        <w:t>1.务必认真阅读申报指南，按照四川省科技厅的申报通知和申报指南在四川省科技厅管理系统（http://202.61.89.120/）进行申报，没有账号的申报人根据提示进行账号注册，注册后请联系科技处项目科张文锋18108216877进行网上审核。</w:t>
      </w:r>
    </w:p>
    <w:p w14:paraId="1880E86A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textAlignment w:val="center"/>
        <w:rPr>
          <w:rFonts w:hint="default" w:asciiTheme="minorEastAsia" w:hAnsiTheme="minorEastAsia" w:eastAsiaTheme="minorEastAsia" w:cstheme="minorEastAsia"/>
          <w:b/>
          <w:bCs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</w:rPr>
        <w:t>2.请各申报</w:t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  <w:lang w:val="en-US" w:eastAsia="zh-CN"/>
        </w:rPr>
        <w:t>人</w:t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</w:rPr>
        <w:t>务必在截止时间以前在科技厅项目管理系统</w:t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  <w:lang w:val="en-US" w:eastAsia="zh-CN"/>
        </w:rPr>
        <w:t>提交申报材料</w:t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</w:rPr>
        <w:t>。项目申报时暂不提交项目申报书纸件，</w:t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  <w:lang w:val="en-US" w:eastAsia="zh-CN"/>
        </w:rPr>
        <w:t>但所有签字盖章页（含联合申报协议）须签字盖章后扫描上传。请申报老师于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2"/>
          <w:szCs w:val="22"/>
          <w:shd w:val="clear" w:fill="FFFFFF"/>
          <w:lang w:val="en-US" w:eastAsia="zh-CN"/>
        </w:rPr>
        <w:t>2026年02月02日上午11:00前将申报书1份报送至科技处4-21办公室</w:t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  <w:lang w:val="en-US" w:eastAsia="zh-CN"/>
        </w:rPr>
        <w:t>，科技处集中办理后取回。请各申请老师于2026年02月06日前，将项目申报信息登记至学校科研管理系统“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2"/>
          <w:szCs w:val="22"/>
          <w:shd w:val="clear" w:fill="FFFFFF"/>
          <w:lang w:val="en-US" w:eastAsia="zh-CN"/>
        </w:rPr>
        <w:t>2026年度四川省科技计划“四川海聚计划”项目</w:t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  <w:lang w:val="en-US" w:eastAsia="zh-CN"/>
        </w:rPr>
        <w:t>”申报计划中。</w:t>
      </w:r>
    </w:p>
    <w:p w14:paraId="372CC19B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textAlignment w:val="center"/>
        <w:rPr>
          <w:rFonts w:hint="default" w:asciiTheme="minorEastAsia" w:hAnsiTheme="minorEastAsia" w:eastAsiaTheme="minorEastAsia" w:cstheme="minorEastAsia"/>
          <w:b/>
          <w:bCs/>
          <w:color w:val="C0000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  <w:lang w:val="en-US" w:eastAsia="zh-CN"/>
        </w:rPr>
        <w:t>五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  <w:lang w:val="en-US" w:eastAsia="zh-CN"/>
        </w:rPr>
        <w:t>、未尽事宜，详见科技厅公告。如有疑问，请咨询科技处张文锋18108216877或科技厅相关工作人员。</w:t>
      </w:r>
      <w:r>
        <w:rPr>
          <w:rFonts w:hint="eastAsia" w:asciiTheme="minorEastAsia" w:hAnsiTheme="minorEastAsia" w:eastAsiaTheme="minorEastAsia" w:cstheme="minorEastAsia"/>
          <w:b/>
          <w:bCs/>
          <w:color w:val="C00000"/>
          <w:sz w:val="22"/>
          <w:szCs w:val="22"/>
          <w:shd w:val="clear" w:fill="FFFFFF"/>
          <w:lang w:val="en-US" w:eastAsia="zh-CN"/>
        </w:rPr>
        <w:t>逾期申报，不予受理。</w:t>
      </w:r>
    </w:p>
    <w:p w14:paraId="0D88A593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textAlignment w:val="center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shd w:val="clear" w:fill="FFFFFF"/>
        </w:rPr>
        <w:t> </w:t>
      </w:r>
    </w:p>
    <w:p w14:paraId="778F6521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jc w:val="right"/>
        <w:textAlignment w:val="center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</w:rPr>
        <w:t>科技处</w:t>
      </w:r>
    </w:p>
    <w:p w14:paraId="7BBF1FBD"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jc w:val="right"/>
        <w:textAlignment w:val="center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</w:rPr>
        <w:t>202</w:t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  <w:lang w:val="en-US" w:eastAsia="zh-CN"/>
        </w:rPr>
        <w:t>01</w:t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  <w:lang w:val="en-US" w:eastAsia="zh-CN"/>
        </w:rPr>
        <w:t>23</w:t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shd w:val="clear" w:fill="FFFFFF"/>
        </w:rPr>
        <w:t>日</w:t>
      </w:r>
    </w:p>
    <w:p w14:paraId="389BA3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DD8E87"/>
    <w:multiLevelType w:val="singleLevel"/>
    <w:tmpl w:val="B4DD8E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48DB71E6"/>
    <w:rsid w:val="036D1DD2"/>
    <w:rsid w:val="1DA60B77"/>
    <w:rsid w:val="39061DA5"/>
    <w:rsid w:val="41E64BBD"/>
    <w:rsid w:val="48DB71E6"/>
    <w:rsid w:val="51A579AD"/>
    <w:rsid w:val="5C6C0A4C"/>
    <w:rsid w:val="5E62167B"/>
    <w:rsid w:val="63E96B60"/>
    <w:rsid w:val="6CCD6F48"/>
    <w:rsid w:val="70E54C55"/>
    <w:rsid w:val="789254BD"/>
    <w:rsid w:val="79DD2602"/>
    <w:rsid w:val="7A985422"/>
    <w:rsid w:val="7B506612"/>
    <w:rsid w:val="7FA3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w32"/>
    <w:basedOn w:val="4"/>
    <w:qFormat/>
    <w:uiPriority w:val="0"/>
  </w:style>
  <w:style w:type="character" w:customStyle="1" w:styleId="9">
    <w:name w:val="common_over_page_btn2"/>
    <w:basedOn w:val="4"/>
    <w:qFormat/>
    <w:uiPriority w:val="0"/>
  </w:style>
  <w:style w:type="character" w:customStyle="1" w:styleId="10">
    <w:name w:val="active8"/>
    <w:basedOn w:val="4"/>
    <w:qFormat/>
    <w:uiPriority w:val="0"/>
    <w:rPr>
      <w:color w:val="00FF00"/>
      <w:shd w:val="clear" w:fill="111111"/>
    </w:rPr>
  </w:style>
  <w:style w:type="character" w:customStyle="1" w:styleId="11">
    <w:name w:val="button2"/>
    <w:basedOn w:val="4"/>
    <w:qFormat/>
    <w:uiPriority w:val="0"/>
  </w:style>
  <w:style w:type="character" w:customStyle="1" w:styleId="12">
    <w:name w:val="drapbtn"/>
    <w:basedOn w:val="4"/>
    <w:qFormat/>
    <w:uiPriority w:val="0"/>
  </w:style>
  <w:style w:type="character" w:customStyle="1" w:styleId="13">
    <w:name w:val="ico16"/>
    <w:basedOn w:val="4"/>
    <w:qFormat/>
    <w:uiPriority w:val="0"/>
  </w:style>
  <w:style w:type="character" w:customStyle="1" w:styleId="14">
    <w:name w:val="ico161"/>
    <w:basedOn w:val="4"/>
    <w:qFormat/>
    <w:uiPriority w:val="0"/>
  </w:style>
  <w:style w:type="character" w:customStyle="1" w:styleId="15">
    <w:name w:val="cdropleft"/>
    <w:basedOn w:val="4"/>
    <w:qFormat/>
    <w:uiPriority w:val="0"/>
  </w:style>
  <w:style w:type="character" w:customStyle="1" w:styleId="16">
    <w:name w:val="pagechatarealistclose_box"/>
    <w:basedOn w:val="4"/>
    <w:qFormat/>
    <w:uiPriority w:val="0"/>
  </w:style>
  <w:style w:type="character" w:customStyle="1" w:styleId="17">
    <w:name w:val="pagechatarealistclose_box1"/>
    <w:basedOn w:val="4"/>
    <w:qFormat/>
    <w:uiPriority w:val="0"/>
  </w:style>
  <w:style w:type="character" w:customStyle="1" w:styleId="18">
    <w:name w:val="tmpztreemove_arrow"/>
    <w:basedOn w:val="4"/>
    <w:qFormat/>
    <w:uiPriority w:val="0"/>
  </w:style>
  <w:style w:type="character" w:customStyle="1" w:styleId="19">
    <w:name w:val="hilite6"/>
    <w:basedOn w:val="4"/>
    <w:qFormat/>
    <w:uiPriority w:val="0"/>
    <w:rPr>
      <w:color w:val="FFFFFF"/>
      <w:shd w:val="clear" w:fill="666677"/>
    </w:rPr>
  </w:style>
  <w:style w:type="character" w:customStyle="1" w:styleId="20">
    <w:name w:val="cy"/>
    <w:basedOn w:val="4"/>
    <w:qFormat/>
    <w:uiPriority w:val="0"/>
  </w:style>
  <w:style w:type="character" w:customStyle="1" w:styleId="21">
    <w:name w:val="cdropright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672</Words>
  <Characters>759</Characters>
  <Lines>0</Lines>
  <Paragraphs>0</Paragraphs>
  <TotalTime>6</TotalTime>
  <ScaleCrop>false</ScaleCrop>
  <LinksUpToDate>false</LinksUpToDate>
  <CharactersWithSpaces>761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2021-07-18T12:51:00Z</dcterms:created>
  <dc:creator>寒秋</dc:creator>
  <cp:lastModifiedBy> </cp:lastModifiedBy>
  <dcterms:modified xsi:type="dcterms:W3CDTF">2026-03-10T01:01:21Z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9A8A4D266C484D2290812913318DF5AA</vt:lpwstr>
  </property>
  <property fmtid="{D5CDD505-2E9C-101B-9397-08002B2CF9AE}" pid="4" name="KSOTemplateDocerSaveRecord">
    <vt:lpwstr>eyJoZGlkIjoiYTkyNTc3NWZhYzEyMzM5NmFmN2FkNzQ1MjIyNWU2MWQiLCJ1c2VySWQiOiIxNzMzMjEyNzI0In0=</vt:lpwstr>
  </property>
</Properties>
</file>